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D0CC4">
      <w:pPr>
        <w:pStyle w:val="2"/>
        <w:spacing w:before="91" w:line="222" w:lineRule="auto"/>
        <w:rPr>
          <w:rFonts w:hint="eastAsia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2：</w:t>
      </w:r>
      <w:r>
        <w:rPr>
          <w:rFonts w:hint="eastAsia" w:ascii="仿宋_GB2312" w:hAnsi="仿宋_GB2312" w:eastAsia="仿宋_GB2312" w:cs="仿宋_GB2312"/>
          <w:color w:val="auto"/>
          <w:spacing w:val="-2"/>
          <w:sz w:val="21"/>
          <w:szCs w:val="21"/>
          <w:lang w:eastAsia="zh-CN"/>
        </w:rPr>
        <w:t>（审计公司填写）</w:t>
      </w:r>
    </w:p>
    <w:p w14:paraId="34E6D911">
      <w:pPr>
        <w:spacing w:line="600" w:lineRule="exact"/>
        <w:jc w:val="center"/>
        <w:rPr>
          <w:rFonts w:hint="eastAsia" w:ascii="黑体" w:hAnsi="黑体" w:eastAsia="黑体" w:cs="宋体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宋体"/>
          <w:color w:val="auto"/>
          <w:sz w:val="32"/>
          <w:szCs w:val="32"/>
          <w:lang w:eastAsia="zh-CN"/>
        </w:rPr>
        <w:t>控制价审核情况汇总表（样表）</w:t>
      </w:r>
      <w:bookmarkEnd w:id="0"/>
    </w:p>
    <w:p w14:paraId="0FD091AE">
      <w:pPr>
        <w:spacing w:before="153" w:line="220" w:lineRule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</w:rPr>
        <w:t>项目名称</w:t>
      </w: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eastAsia="zh-CN"/>
        </w:rPr>
        <w:t>：</w:t>
      </w:r>
    </w:p>
    <w:p w14:paraId="46F3CB1D">
      <w:pPr>
        <w:spacing w:line="64" w:lineRule="exac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tbl>
      <w:tblPr>
        <w:tblStyle w:val="4"/>
        <w:tblW w:w="139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408"/>
        <w:gridCol w:w="1461"/>
        <w:gridCol w:w="1489"/>
        <w:gridCol w:w="1491"/>
        <w:gridCol w:w="1489"/>
        <w:gridCol w:w="1496"/>
        <w:gridCol w:w="1482"/>
        <w:gridCol w:w="1500"/>
        <w:gridCol w:w="1472"/>
      </w:tblGrid>
      <w:tr w14:paraId="7F661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textDirection w:val="tbRlV"/>
            <w:vAlign w:val="center"/>
          </w:tcPr>
          <w:p w14:paraId="346E416C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40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84239CB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eastAsia="zh-CN"/>
              </w:rPr>
              <w:t>分部分项</w:t>
            </w:r>
          </w:p>
          <w:p w14:paraId="058FEE12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eastAsia="zh-CN"/>
              </w:rPr>
              <w:t>工程</w:t>
            </w:r>
          </w:p>
        </w:tc>
        <w:tc>
          <w:tcPr>
            <w:tcW w:w="146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36360B2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eastAsia="zh-CN"/>
              </w:rPr>
              <w:t>送审价</w:t>
            </w:r>
          </w:p>
        </w:tc>
        <w:tc>
          <w:tcPr>
            <w:tcW w:w="894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613EE">
            <w:pPr>
              <w:spacing w:before="47" w:line="221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lang w:eastAsia="zh-CN"/>
              </w:rPr>
              <w:t>审核情况</w:t>
            </w:r>
          </w:p>
        </w:tc>
        <w:tc>
          <w:tcPr>
            <w:tcW w:w="14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91992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调整率</w:t>
            </w:r>
          </w:p>
        </w:tc>
      </w:tr>
      <w:tr w14:paraId="11BE5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5767816B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122F00CA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461" w:type="dxa"/>
            <w:vMerge w:val="continue"/>
            <w:noWrap w:val="0"/>
            <w:vAlign w:val="center"/>
          </w:tcPr>
          <w:p w14:paraId="5C7B612D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29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B02C37F">
            <w:pPr>
              <w:spacing w:before="47" w:line="22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  <w:t>审增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 w14:paraId="2723AB09">
            <w:pPr>
              <w:spacing w:before="47" w:line="22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  <w:t>审减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29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A4C29E">
            <w:pPr>
              <w:spacing w:before="47" w:line="221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小计</w:t>
            </w:r>
          </w:p>
        </w:tc>
        <w:tc>
          <w:tcPr>
            <w:tcW w:w="1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B424A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0AFA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0FA93409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56E86FA6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noWrap w:val="0"/>
            <w:vAlign w:val="center"/>
          </w:tcPr>
          <w:p w14:paraId="12C47EC7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color="auto" w:sz="4" w:space="0"/>
            </w:tcBorders>
            <w:noWrap w:val="0"/>
            <w:vAlign w:val="center"/>
          </w:tcPr>
          <w:p w14:paraId="1DE32277">
            <w:pPr>
              <w:spacing w:before="48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eastAsia="zh-CN"/>
              </w:rPr>
              <w:t>清单项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目数</w:t>
            </w:r>
          </w:p>
        </w:tc>
        <w:tc>
          <w:tcPr>
            <w:tcW w:w="1489" w:type="dxa"/>
            <w:noWrap w:val="0"/>
            <w:vAlign w:val="center"/>
          </w:tcPr>
          <w:p w14:paraId="49FDAB49">
            <w:pPr>
              <w:spacing w:before="48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金额</w:t>
            </w:r>
          </w:p>
        </w:tc>
        <w:tc>
          <w:tcPr>
            <w:tcW w:w="1489" w:type="dxa"/>
            <w:noWrap w:val="0"/>
            <w:vAlign w:val="center"/>
          </w:tcPr>
          <w:p w14:paraId="16955F5C">
            <w:pPr>
              <w:spacing w:before="48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eastAsia="zh-CN"/>
              </w:rPr>
              <w:t>清单项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目数</w:t>
            </w:r>
          </w:p>
        </w:tc>
        <w:tc>
          <w:tcPr>
            <w:tcW w:w="1496" w:type="dxa"/>
            <w:noWrap w:val="0"/>
            <w:vAlign w:val="center"/>
          </w:tcPr>
          <w:p w14:paraId="01EFD4B4">
            <w:pPr>
              <w:spacing w:before="48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金额</w:t>
            </w:r>
          </w:p>
        </w:tc>
        <w:tc>
          <w:tcPr>
            <w:tcW w:w="1482" w:type="dxa"/>
            <w:noWrap w:val="0"/>
            <w:vAlign w:val="center"/>
          </w:tcPr>
          <w:p w14:paraId="2DE89F26">
            <w:pPr>
              <w:spacing w:before="48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eastAsia="zh-CN"/>
              </w:rPr>
              <w:t>清单项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目数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noWrap w:val="0"/>
            <w:vAlign w:val="center"/>
          </w:tcPr>
          <w:p w14:paraId="4A9CCC44">
            <w:pPr>
              <w:spacing w:before="48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金额</w:t>
            </w:r>
          </w:p>
        </w:tc>
        <w:tc>
          <w:tcPr>
            <w:tcW w:w="1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6C973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75B7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DB90C0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noWrap w:val="0"/>
            <w:vAlign w:val="center"/>
          </w:tcPr>
          <w:p w14:paraId="3F81CC55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61" w:type="dxa"/>
            <w:tcBorders>
              <w:bottom w:val="single" w:color="auto" w:sz="4" w:space="0"/>
            </w:tcBorders>
            <w:noWrap w:val="0"/>
            <w:vAlign w:val="center"/>
          </w:tcPr>
          <w:p w14:paraId="200986A7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89" w:type="dxa"/>
            <w:tcBorders>
              <w:left w:val="single" w:color="auto" w:sz="4" w:space="0"/>
            </w:tcBorders>
            <w:noWrap w:val="0"/>
            <w:vAlign w:val="center"/>
          </w:tcPr>
          <w:p w14:paraId="5AFE8745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073EC4D5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75CDE2DE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37DCD5D7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04BEF509">
            <w:pPr>
              <w:spacing w:before="64" w:line="202" w:lineRule="auto"/>
              <w:ind w:left="28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color="auto" w:sz="4" w:space="0"/>
            </w:tcBorders>
            <w:noWrap w:val="0"/>
            <w:vAlign w:val="center"/>
          </w:tcPr>
          <w:p w14:paraId="458B8F5A">
            <w:pPr>
              <w:spacing w:before="64" w:line="202" w:lineRule="auto"/>
              <w:ind w:left="2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C97A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27B7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2" w:type="dxa"/>
            <w:tcBorders>
              <w:top w:val="single" w:color="auto" w:sz="4" w:space="0"/>
            </w:tcBorders>
            <w:noWrap w:val="0"/>
            <w:vAlign w:val="center"/>
          </w:tcPr>
          <w:p w14:paraId="6EB865BB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</w:tcBorders>
            <w:noWrap w:val="0"/>
            <w:vAlign w:val="center"/>
          </w:tcPr>
          <w:p w14:paraId="24A50F90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</w:tcBorders>
            <w:noWrap w:val="0"/>
            <w:vAlign w:val="center"/>
          </w:tcPr>
          <w:p w14:paraId="6EC347ED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793C9C78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39FEEABC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730E85C8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1BB3682D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548594DD">
            <w:pPr>
              <w:spacing w:before="65" w:line="201" w:lineRule="auto"/>
              <w:ind w:left="28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color="auto" w:sz="4" w:space="0"/>
            </w:tcBorders>
            <w:noWrap w:val="0"/>
            <w:vAlign w:val="center"/>
          </w:tcPr>
          <w:p w14:paraId="04156947">
            <w:pPr>
              <w:spacing w:before="65" w:line="201" w:lineRule="auto"/>
              <w:ind w:left="2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7F862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2E53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2" w:type="dxa"/>
            <w:noWrap w:val="0"/>
            <w:vAlign w:val="center"/>
          </w:tcPr>
          <w:p w14:paraId="2A35CF0B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543F3B6F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CC42CE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17518762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6ACDDD3F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2C99159E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59484294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27EDE8FC">
            <w:pPr>
              <w:spacing w:before="67" w:line="199" w:lineRule="auto"/>
              <w:ind w:left="28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4BED069">
            <w:pPr>
              <w:spacing w:before="67" w:line="199" w:lineRule="auto"/>
              <w:ind w:left="2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</w:tcBorders>
            <w:noWrap w:val="0"/>
            <w:vAlign w:val="center"/>
          </w:tcPr>
          <w:p w14:paraId="1F443F2B">
            <w:pPr>
              <w:spacing w:before="116" w:line="4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D65B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2" w:type="dxa"/>
            <w:noWrap w:val="0"/>
            <w:vAlign w:val="center"/>
          </w:tcPr>
          <w:p w14:paraId="23FD3A94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73541369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46B40BC5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5B18E508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03955963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5C520950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2C4112E5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3018F498">
            <w:pPr>
              <w:spacing w:before="68" w:line="209" w:lineRule="auto"/>
              <w:ind w:left="28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BA48EB5">
            <w:pPr>
              <w:spacing w:before="68" w:line="209" w:lineRule="auto"/>
              <w:ind w:left="2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1B9049A2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DE1E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2" w:type="dxa"/>
            <w:noWrap w:val="0"/>
            <w:vAlign w:val="center"/>
          </w:tcPr>
          <w:p w14:paraId="44D6BF62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6E8791BB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051E381E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399A2030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55ED5543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023E9BA0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2BAFE62C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3F51DB52">
            <w:pPr>
              <w:spacing w:before="68" w:line="209" w:lineRule="auto"/>
              <w:ind w:left="28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BE4EDD1">
            <w:pPr>
              <w:spacing w:before="68" w:line="209" w:lineRule="auto"/>
              <w:ind w:left="2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55DB8462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8154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2" w:type="dxa"/>
            <w:noWrap w:val="0"/>
            <w:vAlign w:val="center"/>
          </w:tcPr>
          <w:p w14:paraId="69AEFA60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5C6FBCCB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50435819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2AAF61DF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196B5404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17B6CD03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5E9A1AE5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6E768A10">
            <w:pPr>
              <w:spacing w:before="68" w:line="209" w:lineRule="auto"/>
              <w:ind w:left="28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B8B35EF">
            <w:pPr>
              <w:spacing w:before="68" w:line="209" w:lineRule="auto"/>
              <w:ind w:left="2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1573E49B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B29A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2" w:type="dxa"/>
            <w:noWrap w:val="0"/>
            <w:vAlign w:val="center"/>
          </w:tcPr>
          <w:p w14:paraId="67E6AB13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451193B2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00CCC54A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66F72D40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3C2AFF22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49C98CFD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46457D7D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6DAF2F7D">
            <w:pPr>
              <w:spacing w:before="68" w:line="209" w:lineRule="auto"/>
              <w:ind w:left="28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E16301A">
            <w:pPr>
              <w:spacing w:before="68" w:line="209" w:lineRule="auto"/>
              <w:ind w:left="2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33CA8146">
            <w:pPr>
              <w:pStyle w:val="6"/>
              <w:spacing w:line="237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6E4F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2" w:type="dxa"/>
            <w:noWrap w:val="0"/>
            <w:vAlign w:val="center"/>
          </w:tcPr>
          <w:p w14:paraId="532C57E3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0955B01D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547AC8D5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14085E80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53810309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3F610D50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53D06567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4FF714E6">
            <w:pPr>
              <w:spacing w:before="69" w:line="196" w:lineRule="auto"/>
              <w:ind w:left="28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AD17853">
            <w:pPr>
              <w:spacing w:before="69" w:line="196" w:lineRule="auto"/>
              <w:ind w:left="2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08763305">
            <w:pPr>
              <w:pStyle w:val="6"/>
              <w:spacing w:line="22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9775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 w14:paraId="6633B77F">
            <w:pPr>
              <w:spacing w:before="56" w:line="21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计</w:t>
            </w:r>
          </w:p>
        </w:tc>
        <w:tc>
          <w:tcPr>
            <w:tcW w:w="1461" w:type="dxa"/>
            <w:noWrap w:val="0"/>
            <w:vAlign w:val="center"/>
          </w:tcPr>
          <w:p w14:paraId="6CD35396">
            <w:pPr>
              <w:spacing w:before="56" w:line="218" w:lineRule="auto"/>
              <w:ind w:firstLine="708" w:firstLineChars="30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7A034409">
            <w:pPr>
              <w:spacing w:before="70" w:line="201" w:lineRule="auto"/>
              <w:ind w:left="432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263D3855">
            <w:pPr>
              <w:spacing w:before="70" w:line="201" w:lineRule="auto"/>
              <w:ind w:left="28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40AAB2D8">
            <w:pPr>
              <w:spacing w:before="70" w:line="201" w:lineRule="auto"/>
              <w:ind w:left="20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5DACAD40">
            <w:pPr>
              <w:spacing w:before="70" w:line="201" w:lineRule="auto"/>
              <w:ind w:left="28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36D72E51">
            <w:pPr>
              <w:spacing w:before="70" w:line="201" w:lineRule="auto"/>
              <w:ind w:left="2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4347CDE">
            <w:pPr>
              <w:spacing w:before="70" w:line="201" w:lineRule="auto"/>
              <w:ind w:left="28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01387748">
            <w:pPr>
              <w:spacing w:before="70" w:line="201" w:lineRule="auto"/>
              <w:ind w:left="20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25E73DA0">
      <w:pPr>
        <w:spacing w:before="153" w:line="220" w:lineRule="auto"/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4"/>
          <w:szCs w:val="24"/>
          <w:lang w:eastAsia="zh-CN"/>
        </w:rPr>
        <w:t>注：按分部分项工程逐项填写汇总表，涉及的规费调整等分部分项后列示。</w:t>
      </w:r>
    </w:p>
    <w:p w14:paraId="2AC8B8BC"/>
    <w:sectPr>
      <w:pgSz w:w="16840" w:h="11910" w:orient="landscape"/>
      <w:pgMar w:top="1440" w:right="1440" w:bottom="1440" w:left="1440" w:header="0" w:footer="171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D1BCF"/>
    <w:rsid w:val="1CBD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2025-07-09T08:18:00Z</dcterms:created>
  <dc:creator>杨凌喵喵</dc:creator>
  <cp:lastModifiedBy>杨凌喵喵</cp:lastModifiedBy>
  <dcterms:modified xsi:type="dcterms:W3CDTF">2025-07-09T08:18:32Z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96D48F9288FF4FD09A9A295F10CC9A41_11</vt:lpwstr>
  </property>
  <property fmtid="{D5CDD505-2E9C-101B-9397-08002B2CF9AE}" pid="4" name="KSOTemplateDocerSaveRecord">
    <vt:lpwstr>eyJoZGlkIjoiYmRmYWU4MjI2NGRhYTkyOTliY2Q2YWFiZDQxYTE4YjYiLCJ1c2VySWQiOiI0NDI1MzkwODQifQ==</vt:lpwstr>
  </property>
</Properties>
</file>